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CF" w:rsidRDefault="0082742A" w:rsidP="0082742A">
      <w:pPr>
        <w:jc w:val="right"/>
      </w:pPr>
      <w:r>
        <w:rPr>
          <w:rFonts w:hint="eastAsia"/>
        </w:rPr>
        <w:t>（</w:t>
      </w:r>
      <w:r w:rsidR="002F43D2">
        <w:rPr>
          <w:rFonts w:hint="eastAsia"/>
        </w:rPr>
        <w:t>様式第１号（第４条関係）</w:t>
      </w:r>
      <w:r>
        <w:rPr>
          <w:rFonts w:hint="eastAsia"/>
        </w:rPr>
        <w:t>添付書類）</w:t>
      </w:r>
    </w:p>
    <w:p w:rsidR="002F43D2" w:rsidRDefault="002F43D2"/>
    <w:p w:rsidR="0082742A" w:rsidRDefault="0082742A" w:rsidP="0082742A">
      <w:pPr>
        <w:jc w:val="right"/>
      </w:pPr>
      <w:r>
        <w:rPr>
          <w:rFonts w:hint="eastAsia"/>
        </w:rPr>
        <w:t xml:space="preserve">　　年　　月　　日</w:t>
      </w:r>
    </w:p>
    <w:p w:rsidR="0082742A" w:rsidRDefault="0082742A">
      <w:pPr>
        <w:rPr>
          <w:rFonts w:hint="eastAsia"/>
        </w:rPr>
      </w:pPr>
    </w:p>
    <w:p w:rsidR="0082742A" w:rsidRPr="0082742A" w:rsidRDefault="0082742A">
      <w:pPr>
        <w:rPr>
          <w:rFonts w:hint="eastAsia"/>
          <w:u w:val="single"/>
        </w:rPr>
      </w:pPr>
      <w:r w:rsidRPr="0082742A">
        <w:rPr>
          <w:rFonts w:hint="eastAsia"/>
          <w:u w:val="single"/>
        </w:rPr>
        <w:t xml:space="preserve">　　　　　　　　　御中</w:t>
      </w:r>
    </w:p>
    <w:p w:rsidR="002F43D2" w:rsidRDefault="002F43D2" w:rsidP="0082742A">
      <w:pPr>
        <w:jc w:val="left"/>
      </w:pPr>
    </w:p>
    <w:p w:rsidR="0082742A" w:rsidRDefault="0082742A" w:rsidP="0082742A">
      <w:pPr>
        <w:jc w:val="left"/>
      </w:pPr>
      <w:r>
        <w:rPr>
          <w:rFonts w:hint="eastAsia"/>
        </w:rPr>
        <w:t xml:space="preserve">　松川村利子補給金制度の申請に必要なため，　　年　　月～　　年　　月分について、下記により証明下さるようお願い致します。</w:t>
      </w:r>
    </w:p>
    <w:p w:rsidR="0082742A" w:rsidRDefault="0082742A" w:rsidP="0082742A">
      <w:pPr>
        <w:jc w:val="left"/>
      </w:pPr>
    </w:p>
    <w:p w:rsidR="0082742A" w:rsidRDefault="0082742A" w:rsidP="00B34B5D">
      <w:pPr>
        <w:ind w:firstLineChars="2500" w:firstLine="5250"/>
        <w:jc w:val="left"/>
      </w:pPr>
      <w:r>
        <w:rPr>
          <w:rFonts w:hint="eastAsia"/>
        </w:rPr>
        <w:t>住　　所</w:t>
      </w:r>
    </w:p>
    <w:p w:rsidR="0082742A" w:rsidRDefault="0082742A" w:rsidP="00B34B5D">
      <w:pPr>
        <w:ind w:firstLineChars="2500" w:firstLine="5250"/>
        <w:jc w:val="left"/>
      </w:pPr>
      <w:r>
        <w:rPr>
          <w:rFonts w:hint="eastAsia"/>
        </w:rPr>
        <w:t>事業所名</w:t>
      </w:r>
    </w:p>
    <w:p w:rsidR="0082742A" w:rsidRPr="0082742A" w:rsidRDefault="0082742A" w:rsidP="00B34B5D">
      <w:pPr>
        <w:wordWrap w:val="0"/>
        <w:ind w:right="105"/>
        <w:jc w:val="right"/>
        <w:rPr>
          <w:rFonts w:hint="eastAsia"/>
          <w:u w:val="single"/>
        </w:rPr>
      </w:pPr>
      <w:r w:rsidRPr="0082742A">
        <w:rPr>
          <w:rFonts w:hint="eastAsia"/>
          <w:u w:val="single"/>
        </w:rPr>
        <w:t>代表者名　　　　　　　　　　　　　　　　㊞</w:t>
      </w:r>
    </w:p>
    <w:p w:rsidR="0082742A" w:rsidRPr="00B34B5D" w:rsidRDefault="0082742A" w:rsidP="0082742A">
      <w:pPr>
        <w:jc w:val="left"/>
      </w:pPr>
    </w:p>
    <w:p w:rsidR="0082742A" w:rsidRDefault="0082742A" w:rsidP="0082742A">
      <w:pPr>
        <w:jc w:val="lef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123825</wp:posOffset>
                </wp:positionV>
                <wp:extent cx="61817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E3F31" id="直線コネクタ 2"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9.75pt" to="9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yA7wEAAB4EAAAOAAAAZHJzL2Uyb0RvYy54bWysU0uOEzEQ3SNxB8t70ulIDKNWOrOYaNgg&#10;iPgcwOO205b8k8ukO9uw5gJwCBYgseQwWcw1puzudPhJCMTG3WW/V1Xvuby86o0mOxFAOVvTcjan&#10;RFjuGmW3NX3z+ubRJSUQmW2YdlbUdC+AXq0ePlh2vhIL1zrdiEAwiYWq8zVtY/RVUQBvhWEwc15Y&#10;PJQuGBYxDNuiCazD7EYXi/n8ouhcaHxwXADg7no4pKucX0rB4wspQUSia4q9xbyGvN6mtVgtWbUN&#10;zLeKj22wf+jCMGWx6JRqzSIjb4P6JZVRPDhwMs64M4WTUnGRNaCacv6Tmlct8yJrQXPATzbB/0vL&#10;n+82gaimpgtKLDN4RXcfv9x9/XA8fD6+e388fDoevpFF8qnzUCH82m7CGIHfhCS6l8GkL8ohffZ2&#10;P3kr+kg4bl6Ul+WTxWNK+OmsOBN9gPhUOEPST021skk2q9juGUQshtATJG1rm1ZwWjU3SuscpIER&#10;1zqQHcOrjn2ZWkbeD6iUZM2gHUCwhxSMwJS0SBoHVfkv7rUYCr4UEl1CHWVuLM/nuRzjXNh4Kqkt&#10;ohNNYnMTcf5n4ohPVJFn92/IEyNXdjZOZKOsC7+rfnZJDviTA4PuZMGta/b5vrM1OITZ1PHBpCn/&#10;Ps7087Ne3QMAAP//AwBQSwMEFAAGAAgAAAAhAMHHeFHbAAAABgEAAA8AAABkcnMvZG93bnJldi54&#10;bWxMjzFPwzAQhXek/gfrKrFRBxClDXGqAmVql7ZhYHPiI4lqn6PYTcO/5xADbHfvnd59L1uNzooB&#10;+9B6UnA7S0AgVd60VCsojm83CxAhajLaekIFXxhglU+uMp0af6E9DodYCw6hkGoFTYxdKmWoGnQ6&#10;zHyHxN6n752OvPa1NL2+cLiz8i5J5tLplvhDozt8abA6Hc5OwcfrZtgvtpbc7lj458KW75v5Vqnr&#10;6bh+AhFxjH/H8IPP6JAzU+nPZIKwCrhIZHX5AILd5eM9D+WvIPNM/sfPvwEAAP//AwBQSwECLQAU&#10;AAYACAAAACEAtoM4kv4AAADhAQAAEwAAAAAAAAAAAAAAAAAAAAAAW0NvbnRlbnRfVHlwZXNdLnht&#10;bFBLAQItABQABgAIAAAAIQA4/SH/1gAAAJQBAAALAAAAAAAAAAAAAAAAAC8BAABfcmVscy8ucmVs&#10;c1BLAQItABQABgAIAAAAIQCxWMyA7wEAAB4EAAAOAAAAAAAAAAAAAAAAAC4CAABkcnMvZTJvRG9j&#10;LnhtbFBLAQItABQABgAIAAAAIQDBx3hR2wAAAAYBAAAPAAAAAAAAAAAAAAAAAEkEAABkcnMvZG93&#10;bnJldi54bWxQSwUGAAAAAAQABADzAAAAUQUAAAAA&#10;" strokecolor="black [3213]" strokeweight=".5pt">
                <v:stroke dashstyle="3 1" joinstyle="miter"/>
                <w10:wrap anchorx="margin"/>
              </v:line>
            </w:pict>
          </mc:Fallback>
        </mc:AlternateContent>
      </w:r>
    </w:p>
    <w:p w:rsidR="0082742A" w:rsidRPr="0082742A" w:rsidRDefault="0082742A" w:rsidP="0082742A">
      <w:pPr>
        <w:jc w:val="center"/>
        <w:rPr>
          <w:rFonts w:hint="eastAsia"/>
          <w:sz w:val="28"/>
          <w:szCs w:val="28"/>
        </w:rPr>
      </w:pPr>
      <w:r w:rsidRPr="0082742A">
        <w:rPr>
          <w:rFonts w:hint="eastAsia"/>
          <w:sz w:val="28"/>
          <w:szCs w:val="28"/>
        </w:rPr>
        <w:t>資金貸付に伴う利子支払証明書</w:t>
      </w:r>
    </w:p>
    <w:p w:rsidR="0082742A" w:rsidRDefault="0082742A"/>
    <w:p w:rsidR="002F43D2" w:rsidRDefault="0082742A">
      <w:pPr>
        <w:rPr>
          <w:rFonts w:hint="eastAsia"/>
        </w:rPr>
      </w:pPr>
      <w:r>
        <w:rPr>
          <w:rFonts w:hint="eastAsia"/>
        </w:rPr>
        <w:t xml:space="preserve">　　　年　　月　　日に実行した</w:t>
      </w:r>
      <w:r w:rsidRPr="0082742A">
        <w:rPr>
          <w:rFonts w:hint="eastAsia"/>
          <w:u w:val="single"/>
        </w:rPr>
        <w:t xml:space="preserve">　　　　　　　　　　　　　　　　</w:t>
      </w:r>
      <w:r>
        <w:rPr>
          <w:rFonts w:hint="eastAsia"/>
        </w:rPr>
        <w:t>に対する融資内容については下記のとおりであることを証明します。</w:t>
      </w:r>
    </w:p>
    <w:p w:rsidR="00E276F1" w:rsidRDefault="00E276F1">
      <w:pPr>
        <w:rPr>
          <w:rFonts w:hint="eastAsia"/>
        </w:rPr>
      </w:pPr>
    </w:p>
    <w:p w:rsidR="0082742A" w:rsidRDefault="0082742A" w:rsidP="0082742A">
      <w:pPr>
        <w:jc w:val="center"/>
      </w:pPr>
      <w:r>
        <w:rPr>
          <w:rFonts w:hint="eastAsia"/>
        </w:rPr>
        <w:t>記</w:t>
      </w:r>
    </w:p>
    <w:p w:rsidR="0082742A" w:rsidRDefault="0082742A"/>
    <w:p w:rsidR="00B34B5D" w:rsidRDefault="00B34B5D"/>
    <w:p w:rsidR="00B34B5D" w:rsidRDefault="00B34B5D">
      <w:pPr>
        <w:rPr>
          <w:rFonts w:hint="eastAsia"/>
        </w:rPr>
      </w:pPr>
      <w:r>
        <w:rPr>
          <w:rFonts w:hint="eastAsia"/>
        </w:rPr>
        <w:t xml:space="preserve">１　資金の種類　　　　</w:t>
      </w:r>
      <w:r w:rsidR="00794959">
        <w:rPr>
          <w:rFonts w:hint="eastAsia"/>
        </w:rPr>
        <w:t xml:space="preserve">　　　</w:t>
      </w:r>
      <w:r>
        <w:rPr>
          <w:rFonts w:hint="eastAsia"/>
        </w:rPr>
        <w:t xml:space="preserve">　　　ア　松川村中小企業振興資金</w:t>
      </w:r>
    </w:p>
    <w:p w:rsidR="00B34B5D" w:rsidRDefault="00B34B5D">
      <w:r>
        <w:rPr>
          <w:rFonts w:hint="eastAsia"/>
        </w:rPr>
        <w:t xml:space="preserve">　　　　　　　　　　　　</w:t>
      </w:r>
      <w:r w:rsidR="00794959">
        <w:rPr>
          <w:rFonts w:hint="eastAsia"/>
        </w:rPr>
        <w:t xml:space="preserve">　　　</w:t>
      </w:r>
      <w:r>
        <w:rPr>
          <w:rFonts w:hint="eastAsia"/>
        </w:rPr>
        <w:t xml:space="preserve">　　イ　商工貯蓄共済融資資金</w:t>
      </w:r>
    </w:p>
    <w:p w:rsidR="00B34B5D" w:rsidRDefault="00B34B5D">
      <w:pPr>
        <w:rPr>
          <w:rFonts w:hint="eastAsia"/>
        </w:rPr>
      </w:pPr>
    </w:p>
    <w:p w:rsidR="00B34B5D" w:rsidRDefault="00B34B5D">
      <w:pPr>
        <w:rPr>
          <w:kern w:val="0"/>
          <w:u w:val="single"/>
        </w:rPr>
      </w:pPr>
      <w:r>
        <w:rPr>
          <w:rFonts w:hint="eastAsia"/>
        </w:rPr>
        <w:t xml:space="preserve">２　</w:t>
      </w:r>
      <w:r w:rsidRPr="00B34B5D">
        <w:rPr>
          <w:rFonts w:hint="eastAsia"/>
          <w:spacing w:val="105"/>
          <w:kern w:val="0"/>
          <w:fitText w:val="1050" w:id="-2069008896"/>
        </w:rPr>
        <w:t>貸付</w:t>
      </w:r>
      <w:r w:rsidRPr="00B34B5D">
        <w:rPr>
          <w:rFonts w:hint="eastAsia"/>
          <w:kern w:val="0"/>
          <w:fitText w:val="1050" w:id="-2069008896"/>
        </w:rPr>
        <w:t>額</w:t>
      </w:r>
      <w:r>
        <w:rPr>
          <w:rFonts w:hint="eastAsia"/>
          <w:kern w:val="0"/>
        </w:rPr>
        <w:t xml:space="preserve">　　</w:t>
      </w:r>
      <w:bookmarkStart w:id="0" w:name="_GoBack"/>
      <w:bookmarkEnd w:id="0"/>
      <w:r>
        <w:rPr>
          <w:rFonts w:hint="eastAsia"/>
          <w:kern w:val="0"/>
        </w:rPr>
        <w:t xml:space="preserve">　</w:t>
      </w:r>
      <w:r w:rsidR="00794959">
        <w:rPr>
          <w:rFonts w:hint="eastAsia"/>
          <w:kern w:val="0"/>
        </w:rPr>
        <w:t xml:space="preserve">　　　　　　　　　　</w:t>
      </w:r>
      <w:r>
        <w:rPr>
          <w:rFonts w:hint="eastAsia"/>
          <w:kern w:val="0"/>
        </w:rPr>
        <w:t xml:space="preserve">　　　　</w:t>
      </w:r>
      <w:r w:rsidRPr="00B34B5D">
        <w:rPr>
          <w:rFonts w:hint="eastAsia"/>
          <w:kern w:val="0"/>
          <w:u w:val="single"/>
        </w:rPr>
        <w:t xml:space="preserve">　　　　　　　　　　　　円</w:t>
      </w:r>
    </w:p>
    <w:p w:rsidR="00B34B5D" w:rsidRDefault="00B34B5D">
      <w:pPr>
        <w:rPr>
          <w:kern w:val="0"/>
          <w:u w:val="single"/>
        </w:rPr>
      </w:pPr>
    </w:p>
    <w:p w:rsidR="00B34B5D" w:rsidRDefault="00B34B5D">
      <w:pPr>
        <w:rPr>
          <w:kern w:val="0"/>
          <w:u w:val="single"/>
        </w:rPr>
      </w:pPr>
      <w:r w:rsidRPr="00B34B5D">
        <w:rPr>
          <w:rFonts w:hint="eastAsia"/>
          <w:kern w:val="0"/>
        </w:rPr>
        <w:t xml:space="preserve">３　</w:t>
      </w:r>
      <w:r w:rsidRPr="00B34B5D">
        <w:rPr>
          <w:rFonts w:hint="eastAsia"/>
          <w:spacing w:val="35"/>
          <w:kern w:val="0"/>
          <w:fitText w:val="1050" w:id="-2069008640"/>
        </w:rPr>
        <w:t>貸付利</w:t>
      </w:r>
      <w:r w:rsidRPr="00B34B5D">
        <w:rPr>
          <w:rFonts w:hint="eastAsia"/>
          <w:kern w:val="0"/>
          <w:fitText w:val="1050" w:id="-2069008640"/>
        </w:rPr>
        <w:t>率</w:t>
      </w:r>
      <w:r>
        <w:rPr>
          <w:rFonts w:hint="eastAsia"/>
          <w:kern w:val="0"/>
        </w:rPr>
        <w:t xml:space="preserve">　　　　　</w:t>
      </w:r>
      <w:r w:rsidR="00794959">
        <w:rPr>
          <w:rFonts w:hint="eastAsia"/>
          <w:kern w:val="0"/>
        </w:rPr>
        <w:t xml:space="preserve">　　　　　　　　　　</w:t>
      </w:r>
      <w:r>
        <w:rPr>
          <w:rFonts w:hint="eastAsia"/>
          <w:kern w:val="0"/>
        </w:rPr>
        <w:t xml:space="preserve">　　　　　　　</w:t>
      </w:r>
      <w:r w:rsidRPr="00B34B5D">
        <w:rPr>
          <w:rFonts w:hint="eastAsia"/>
          <w:kern w:val="0"/>
          <w:u w:val="single"/>
        </w:rPr>
        <w:t xml:space="preserve">　　　　　　　％</w:t>
      </w:r>
    </w:p>
    <w:p w:rsidR="00B34B5D" w:rsidRDefault="00B34B5D">
      <w:pPr>
        <w:rPr>
          <w:kern w:val="0"/>
          <w:u w:val="single"/>
        </w:rPr>
      </w:pPr>
    </w:p>
    <w:p w:rsidR="00B34B5D" w:rsidRDefault="00B34B5D">
      <w:pPr>
        <w:rPr>
          <w:kern w:val="0"/>
          <w:u w:val="single"/>
        </w:rPr>
      </w:pPr>
      <w:r>
        <w:rPr>
          <w:rFonts w:hint="eastAsia"/>
          <w:kern w:val="0"/>
        </w:rPr>
        <w:t xml:space="preserve">４　今年度支払利子合計（　　　　年　　月支払分含む）　</w:t>
      </w:r>
      <w:r w:rsidRPr="00B34B5D">
        <w:rPr>
          <w:rFonts w:hint="eastAsia"/>
          <w:kern w:val="0"/>
          <w:u w:val="single"/>
        </w:rPr>
        <w:t xml:space="preserve">　　　　　　　　　円</w:t>
      </w:r>
    </w:p>
    <w:p w:rsidR="00B34B5D" w:rsidRDefault="00B34B5D">
      <w:pPr>
        <w:rPr>
          <w:kern w:val="0"/>
          <w:u w:val="single"/>
        </w:rPr>
      </w:pPr>
    </w:p>
    <w:p w:rsidR="00B34B5D" w:rsidRDefault="00B34B5D">
      <w:pPr>
        <w:rPr>
          <w:rFonts w:hint="eastAsia"/>
          <w:kern w:val="0"/>
        </w:rPr>
      </w:pPr>
    </w:p>
    <w:p w:rsidR="00B34B5D" w:rsidRDefault="00B34B5D" w:rsidP="00B34B5D">
      <w:pPr>
        <w:ind w:firstLineChars="3000" w:firstLine="6300"/>
        <w:rPr>
          <w:kern w:val="0"/>
        </w:rPr>
      </w:pPr>
      <w:r>
        <w:rPr>
          <w:rFonts w:hint="eastAsia"/>
          <w:kern w:val="0"/>
        </w:rPr>
        <w:t xml:space="preserve">　　　　　　　　年　　月　　日</w:t>
      </w:r>
    </w:p>
    <w:p w:rsidR="00B34B5D" w:rsidRDefault="00B34B5D" w:rsidP="00B34B5D">
      <w:pPr>
        <w:rPr>
          <w:rFonts w:hint="eastAsia"/>
          <w:kern w:val="0"/>
        </w:rPr>
      </w:pPr>
    </w:p>
    <w:p w:rsidR="00B34B5D" w:rsidRDefault="00B34B5D" w:rsidP="00B34B5D">
      <w:pPr>
        <w:ind w:firstLineChars="2300" w:firstLine="4830"/>
        <w:rPr>
          <w:kern w:val="0"/>
        </w:rPr>
      </w:pPr>
      <w:r>
        <w:rPr>
          <w:rFonts w:hint="eastAsia"/>
          <w:kern w:val="0"/>
        </w:rPr>
        <w:t>金融機関名</w:t>
      </w:r>
    </w:p>
    <w:p w:rsidR="00B34B5D" w:rsidRDefault="00B34B5D" w:rsidP="00B34B5D">
      <w:pPr>
        <w:rPr>
          <w:u w:val="single"/>
        </w:rPr>
      </w:pPr>
      <w:r>
        <w:rPr>
          <w:noProof/>
        </w:rPr>
        <mc:AlternateContent>
          <mc:Choice Requires="wps">
            <w:drawing>
              <wp:anchor distT="0" distB="0" distL="114300" distR="114300" simplePos="0" relativeHeight="251661312" behindDoc="0" locked="0" layoutInCell="1" allowOverlap="1" wp14:anchorId="6C9A4087" wp14:editId="74AA7672">
                <wp:simplePos x="0" y="0"/>
                <wp:positionH relativeFrom="margin">
                  <wp:align>right</wp:align>
                </wp:positionH>
                <wp:positionV relativeFrom="paragraph">
                  <wp:posOffset>387350</wp:posOffset>
                </wp:positionV>
                <wp:extent cx="61817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06E3F" id="直線コネクタ 3"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55pt,30.5pt" to="92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Jo8AEAAB4EAAAOAAAAZHJzL2Uyb0RvYy54bWysU0uOEzEQ3SNxB8t70umMGEatdGYx0bBB&#10;EPE5gMddTlvyT7ZJOtuw5gJwCBYgsZzDZDHXoOzudGAGCYHYuLvs96rqPZfnl51WZAM+SGtqWk6m&#10;lIDhtpFmXdN3b6+fXFASIjMNU9ZATXcQ6OXi8aP51lUws61VDXiCSUyotq6mbYyuKorAW9AsTKwD&#10;g4fCes0ihn5dNJ5tMbtWxWw6PS+21jfOWw4h4O6yP6SLnF8I4PGVEAEiUTXF3mJefV5v0los5qxa&#10;e+ZayYc22D90oZk0WHRMtWSRkfdePkilJfc2WBEn3OrCCiE5ZA2oppzeU/OmZQ6yFjQnuNGm8P/S&#10;8peblSeyqekZJYZpvKK7z9/uvn867L8ePnw87L8c9rfkLPm0daFC+JVZ+SEKbuWT6E54nb4oh3TZ&#10;293oLXSRcNw8Ly/KZ7OnlPDjWXEiOh/ic7CapJ+aKmmSbFaxzYsQsRhCj5C0rUxag1WyuZZK5SAN&#10;DFwpTzYMrzp2ZWoZeb+gUpIlC20PCruQggGYkhZJY68q/8Wdgr7gaxDoEuooc2N5Pk/lGOdg4rGk&#10;MohONIHNjcTpn4kDPlEhz+7fkEdGrmxNHMlaGut/V/3kkujxRwd63cmCG9vs8n1na3AIs6nDg0lT&#10;/nOc6adnvfgBAAD//wMAUEsDBBQABgAIAAAAIQDBxhD83AAAAAYBAAAPAAAAZHJzL2Rvd25yZXYu&#10;eG1sTI/NTsMwEITvSLyDtUjcqFMQoQ1xKn7Kqb20DYfenHhJIux1FLtpeHsWcYDTanZWM9/mq8lZ&#10;MeIQOk8K5rMEBFLtTUeNgvLwdrMAEaImo60nVPCFAVbF5UWuM+PPtMNxHxvBIRQyraCNsc+kDHWL&#10;ToeZ75HY+/CD05Hl0Egz6DOHOytvkySVTnfEDa3u8aXF+nN/cgqOr+txt9hYcttD6Z9LW72v041S&#10;11fT0yOIiFP8O4YffEaHgpkqfyIThFXAj0QF6Zwnu8uHu3sQ1e9CFrn8j198AwAA//8DAFBLAQIt&#10;ABQABgAIAAAAIQC2gziS/gAAAOEBAAATAAAAAAAAAAAAAAAAAAAAAABbQ29udGVudF9UeXBlc10u&#10;eG1sUEsBAi0AFAAGAAgAAAAhADj9If/WAAAAlAEAAAsAAAAAAAAAAAAAAAAALwEAAF9yZWxzLy5y&#10;ZWxzUEsBAi0AFAAGAAgAAAAhAMXhkmjwAQAAHgQAAA4AAAAAAAAAAAAAAAAALgIAAGRycy9lMm9E&#10;b2MueG1sUEsBAi0AFAAGAAgAAAAhAMHGEPzcAAAABgEAAA8AAAAAAAAAAAAAAAAASgQAAGRycy9k&#10;b3ducmV2LnhtbFBLBQYAAAAABAAEAPMAAABTBQAAAAA=&#10;" strokecolor="black [3213]" strokeweight=".5pt">
                <v:stroke dashstyle="3 1" joinstyle="miter"/>
                <w10:wrap anchorx="margin"/>
              </v:line>
            </w:pict>
          </mc:Fallback>
        </mc:AlternateContent>
      </w:r>
      <w:r>
        <w:rPr>
          <w:rFonts w:hint="eastAsia"/>
        </w:rPr>
        <w:t xml:space="preserve">　　　　　　　　　　　　　　　　　　　　　　　　　　　　</w:t>
      </w:r>
      <w:r w:rsidRPr="00B34B5D">
        <w:rPr>
          <w:rFonts w:hint="eastAsia"/>
          <w:u w:val="single"/>
        </w:rPr>
        <w:t xml:space="preserve">　　　　　　　　　　　　　　</w:t>
      </w:r>
      <w:r>
        <w:rPr>
          <w:rFonts w:hint="eastAsia"/>
          <w:u w:val="single"/>
        </w:rPr>
        <w:t xml:space="preserve">　　</w:t>
      </w:r>
      <w:r w:rsidRPr="00B34B5D">
        <w:rPr>
          <w:rFonts w:hint="eastAsia"/>
          <w:u w:val="single"/>
        </w:rPr>
        <w:t xml:space="preserve">　㊞</w:t>
      </w:r>
    </w:p>
    <w:p w:rsidR="00B34B5D" w:rsidRDefault="00B34B5D" w:rsidP="00B34B5D">
      <w:pPr>
        <w:rPr>
          <w:u w:val="single"/>
        </w:rPr>
      </w:pPr>
    </w:p>
    <w:p w:rsidR="00B34B5D" w:rsidRDefault="00B34B5D" w:rsidP="00B34B5D">
      <w:pPr>
        <w:rPr>
          <w:u w:val="single"/>
        </w:rPr>
      </w:pPr>
    </w:p>
    <w:p w:rsidR="00B34B5D" w:rsidRDefault="00B34B5D" w:rsidP="00B34B5D">
      <w:pPr>
        <w:jc w:val="center"/>
      </w:pPr>
      <w:r>
        <w:rPr>
          <w:rFonts w:hint="eastAsia"/>
        </w:rPr>
        <w:t>利子補給の助成額計算書</w:t>
      </w:r>
    </w:p>
    <w:p w:rsidR="00B34B5D" w:rsidRDefault="00B34B5D" w:rsidP="00B34B5D">
      <w:pPr>
        <w:jc w:val="left"/>
      </w:pPr>
    </w:p>
    <w:p w:rsidR="00B34B5D" w:rsidRDefault="00B34B5D" w:rsidP="00B34B5D">
      <w:pPr>
        <w:ind w:firstLineChars="700" w:firstLine="1470"/>
        <w:jc w:val="left"/>
      </w:pPr>
      <w:r>
        <w:rPr>
          <w:rFonts w:hint="eastAsia"/>
        </w:rPr>
        <w:t>支払利子合計額　　÷　２　＝　申請額</w:t>
      </w:r>
    </w:p>
    <w:p w:rsidR="00B34B5D" w:rsidRDefault="00B34B5D" w:rsidP="00B34B5D">
      <w:pPr>
        <w:ind w:firstLineChars="100" w:firstLine="210"/>
        <w:jc w:val="left"/>
        <w:rPr>
          <w:rFonts w:hint="eastAsia"/>
        </w:rPr>
      </w:pPr>
    </w:p>
    <w:p w:rsidR="00B34B5D" w:rsidRDefault="00B34B5D" w:rsidP="00B34B5D">
      <w:pPr>
        <w:ind w:firstLineChars="600" w:firstLine="1260"/>
        <w:jc w:val="left"/>
      </w:pPr>
      <w:r>
        <w:rPr>
          <w:rFonts w:hint="eastAsia"/>
        </w:rPr>
        <w:t>（　　　　　　　）　÷　２　＝（　　　　　　）・・・申請書の１へ</w:t>
      </w:r>
    </w:p>
    <w:p w:rsidR="00794959" w:rsidRPr="00B34B5D" w:rsidRDefault="00794959" w:rsidP="00794959">
      <w:pPr>
        <w:ind w:firstLineChars="600" w:firstLine="1260"/>
        <w:jc w:val="right"/>
        <w:rPr>
          <w:rFonts w:hint="eastAsia"/>
        </w:rPr>
      </w:pPr>
      <w:r>
        <w:rPr>
          <w:rFonts w:hint="eastAsia"/>
        </w:rPr>
        <w:t>※不況対策特別利子補給金交付要綱第３条に該当する場合に使用する。</w:t>
      </w:r>
    </w:p>
    <w:sectPr w:rsidR="00794959" w:rsidRPr="00B34B5D" w:rsidSect="00B34B5D">
      <w:pgSz w:w="11906" w:h="16838" w:code="9"/>
      <w:pgMar w:top="1418"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D2"/>
    <w:rsid w:val="000476CF"/>
    <w:rsid w:val="002F43D2"/>
    <w:rsid w:val="00794959"/>
    <w:rsid w:val="0082742A"/>
    <w:rsid w:val="00B34B5D"/>
    <w:rsid w:val="00E2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96E23C-92C5-4CF3-8851-2399759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43D2"/>
    <w:pPr>
      <w:jc w:val="center"/>
    </w:pPr>
  </w:style>
  <w:style w:type="character" w:customStyle="1" w:styleId="a4">
    <w:name w:val="記 (文字)"/>
    <w:basedOn w:val="a0"/>
    <w:link w:val="a3"/>
    <w:uiPriority w:val="99"/>
    <w:rsid w:val="002F43D2"/>
  </w:style>
  <w:style w:type="paragraph" w:styleId="a5">
    <w:name w:val="Closing"/>
    <w:basedOn w:val="a"/>
    <w:link w:val="a6"/>
    <w:uiPriority w:val="99"/>
    <w:unhideWhenUsed/>
    <w:rsid w:val="002F43D2"/>
    <w:pPr>
      <w:jc w:val="right"/>
    </w:pPr>
  </w:style>
  <w:style w:type="character" w:customStyle="1" w:styleId="a6">
    <w:name w:val="結語 (文字)"/>
    <w:basedOn w:val="a0"/>
    <w:link w:val="a5"/>
    <w:uiPriority w:val="99"/>
    <w:rsid w:val="002F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2</cp:revision>
  <dcterms:created xsi:type="dcterms:W3CDTF">2020-04-21T12:57:00Z</dcterms:created>
  <dcterms:modified xsi:type="dcterms:W3CDTF">2020-04-21T12:57:00Z</dcterms:modified>
</cp:coreProperties>
</file>